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EE5CE" w14:textId="4A8A5C87" w:rsidR="006A1ADE" w:rsidRPr="00791AAF" w:rsidRDefault="005E766D" w:rsidP="00791AAF">
      <w:pPr>
        <w:bidi/>
        <w:spacing w:line="240" w:lineRule="auto"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bookmarkStart w:id="0" w:name="_GoBack"/>
      <w:r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>فرا</w:t>
      </w:r>
      <w:r w:rsidR="00731BF6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ند </w:t>
      </w:r>
      <w:r w:rsidR="00731BF6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>ک</w:t>
      </w:r>
      <w:r w:rsidR="00F462F7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پرونده </w:t>
      </w:r>
      <w:r w:rsidR="006A1ADE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>ارتقاء</w:t>
      </w:r>
      <w:r w:rsidR="00F462F7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>جهت اطلاع</w:t>
      </w:r>
      <w:r w:rsidR="004F4868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اعضا</w:t>
      </w:r>
      <w:r w:rsidR="00731BF6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>ي</w:t>
      </w:r>
      <w:r w:rsidR="004F4868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محترم ه</w:t>
      </w:r>
      <w:r w:rsidR="00731BF6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>ي</w:t>
      </w:r>
      <w:r w:rsidR="004F4868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>ات علم</w:t>
      </w:r>
      <w:r w:rsidR="00731BF6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>ي</w:t>
      </w:r>
      <w:r w:rsidR="004F4868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دانشگاه </w:t>
      </w:r>
      <w:r w:rsidR="00B6260B" w:rsidRPr="00791AAF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شهید چمران اهواز </w:t>
      </w:r>
    </w:p>
    <w:p w14:paraId="65C30552" w14:textId="5DB625FA" w:rsidR="006142C0" w:rsidRPr="00791AAF" w:rsidRDefault="00661EA5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همکار محترم </w:t>
      </w:r>
      <w:r w:rsidR="006A1ADE" w:rsidRPr="00791AAF">
        <w:rPr>
          <w:rFonts w:ascii="Tahoma" w:hAnsi="Tahoma" w:cs="Tahoma"/>
          <w:sz w:val="20"/>
          <w:szCs w:val="20"/>
          <w:rtl/>
          <w:lang w:bidi="fa-IR"/>
        </w:rPr>
        <w:t>رعا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6A1ADE" w:rsidRPr="00791AAF">
        <w:rPr>
          <w:rFonts w:ascii="Tahoma" w:hAnsi="Tahoma" w:cs="Tahoma"/>
          <w:sz w:val="20"/>
          <w:szCs w:val="20"/>
          <w:rtl/>
          <w:lang w:bidi="fa-IR"/>
        </w:rPr>
        <w:t>ت نکات ز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6A1ADE" w:rsidRPr="00791AAF">
        <w:rPr>
          <w:rFonts w:ascii="Tahoma" w:hAnsi="Tahoma" w:cs="Tahoma"/>
          <w:sz w:val="20"/>
          <w:szCs w:val="20"/>
          <w:rtl/>
          <w:lang w:bidi="fa-IR"/>
        </w:rPr>
        <w:t>ر در پرونده ارسال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954F0E" w:rsidRPr="00791AAF">
        <w:rPr>
          <w:rFonts w:ascii="Tahoma" w:hAnsi="Tahoma" w:cs="Tahoma"/>
          <w:sz w:val="20"/>
          <w:szCs w:val="20"/>
          <w:rtl/>
          <w:lang w:bidi="fa-IR"/>
        </w:rPr>
        <w:t xml:space="preserve"> برا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954F0E" w:rsidRPr="00791AAF">
        <w:rPr>
          <w:rFonts w:ascii="Tahoma" w:hAnsi="Tahoma" w:cs="Tahoma"/>
          <w:sz w:val="20"/>
          <w:szCs w:val="20"/>
          <w:rtl/>
          <w:lang w:bidi="fa-IR"/>
        </w:rPr>
        <w:t xml:space="preserve"> تبد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954F0E" w:rsidRPr="00791AAF">
        <w:rPr>
          <w:rFonts w:ascii="Tahoma" w:hAnsi="Tahoma" w:cs="Tahoma"/>
          <w:sz w:val="20"/>
          <w:szCs w:val="20"/>
          <w:rtl/>
          <w:lang w:bidi="fa-IR"/>
        </w:rPr>
        <w:t>ل وضع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954F0E" w:rsidRPr="00791AAF">
        <w:rPr>
          <w:rFonts w:ascii="Tahoma" w:hAnsi="Tahoma" w:cs="Tahoma"/>
          <w:sz w:val="20"/>
          <w:szCs w:val="20"/>
          <w:rtl/>
          <w:lang w:bidi="fa-IR"/>
        </w:rPr>
        <w:t>ت همچن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954F0E" w:rsidRPr="00791AAF">
        <w:rPr>
          <w:rFonts w:ascii="Tahoma" w:hAnsi="Tahoma" w:cs="Tahoma"/>
          <w:sz w:val="20"/>
          <w:szCs w:val="20"/>
          <w:rtl/>
          <w:lang w:bidi="fa-IR"/>
        </w:rPr>
        <w:t>ن ارتقاء به دانش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954F0E" w:rsidRPr="00791AAF">
        <w:rPr>
          <w:rFonts w:ascii="Tahoma" w:hAnsi="Tahoma" w:cs="Tahoma"/>
          <w:sz w:val="20"/>
          <w:szCs w:val="20"/>
          <w:rtl/>
          <w:lang w:bidi="fa-IR"/>
        </w:rPr>
        <w:t>ار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954F0E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954F0E" w:rsidRPr="00791AAF">
        <w:rPr>
          <w:rFonts w:ascii="Tahoma" w:hAnsi="Tahoma" w:cs="Tahoma"/>
          <w:sz w:val="20"/>
          <w:szCs w:val="20"/>
          <w:rtl/>
          <w:lang w:bidi="fa-IR"/>
        </w:rPr>
        <w:t>ا استاد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6A1ADE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به </w:t>
      </w:r>
      <w:r w:rsidR="00B61786" w:rsidRPr="00791AAF">
        <w:rPr>
          <w:rFonts w:ascii="Tahoma" w:hAnsi="Tahoma" w:cs="Tahoma"/>
          <w:sz w:val="20"/>
          <w:szCs w:val="20"/>
          <w:rtl/>
          <w:lang w:bidi="fa-IR"/>
        </w:rPr>
        <w:t>دبیرخانه کمیته منتخب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دانشکده </w:t>
      </w:r>
      <w:r w:rsidR="006A1ADE" w:rsidRPr="00791AAF">
        <w:rPr>
          <w:rFonts w:ascii="Tahoma" w:hAnsi="Tahoma" w:cs="Tahoma"/>
          <w:sz w:val="20"/>
          <w:szCs w:val="20"/>
          <w:rtl/>
          <w:lang w:bidi="fa-IR"/>
        </w:rPr>
        <w:t xml:space="preserve">لازم </w:t>
      </w:r>
      <w:r w:rsidR="00F462F7" w:rsidRPr="00791AAF">
        <w:rPr>
          <w:rFonts w:ascii="Tahoma" w:hAnsi="Tahoma" w:cs="Tahoma"/>
          <w:sz w:val="20"/>
          <w:szCs w:val="20"/>
          <w:rtl/>
          <w:lang w:bidi="fa-IR"/>
        </w:rPr>
        <w:t>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F462F7" w:rsidRPr="00791AAF">
        <w:rPr>
          <w:rFonts w:ascii="Tahoma" w:hAnsi="Tahoma" w:cs="Tahoma"/>
          <w:sz w:val="20"/>
          <w:szCs w:val="20"/>
          <w:rtl/>
          <w:lang w:bidi="fa-IR"/>
        </w:rPr>
        <w:t xml:space="preserve"> باشد:</w:t>
      </w:r>
    </w:p>
    <w:p w14:paraId="05B013CD" w14:textId="207575F8" w:rsidR="006A1ADE" w:rsidRPr="00791AAF" w:rsidRDefault="006A1ADE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1- درخواست مکتوب، توسط عضو ه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ات علم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به گروه به همراه </w:t>
      </w:r>
      <w:r w:rsidR="00B61786" w:rsidRPr="00791AAF">
        <w:rPr>
          <w:rFonts w:ascii="Tahoma" w:hAnsi="Tahoma" w:cs="Tahoma"/>
          <w:sz w:val="20"/>
          <w:szCs w:val="20"/>
          <w:rtl/>
          <w:lang w:bidi="fa-IR"/>
        </w:rPr>
        <w:t>کلیه مدارک شامل( جداول ارتقاء، ارزشیابی تحصیلی، کاربرگ های آموزشی، فرم صورتجلسات و لوح فشرده مواد چهارگانه)</w:t>
      </w:r>
    </w:p>
    <w:p w14:paraId="4EF4605C" w14:textId="5387497F" w:rsidR="006A1ADE" w:rsidRPr="00791AAF" w:rsidRDefault="006A1ADE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2-صورت جلسه گروه به همراه نامه مد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ر گروه 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 xml:space="preserve"> و درخواست مربوطه  </w:t>
      </w:r>
      <w:r w:rsidR="00B61786" w:rsidRPr="00791AAF">
        <w:rPr>
          <w:rFonts w:ascii="Tahoma" w:hAnsi="Tahoma" w:cs="Tahoma"/>
          <w:sz w:val="20"/>
          <w:szCs w:val="20"/>
          <w:rtl/>
          <w:lang w:bidi="fa-IR"/>
        </w:rPr>
        <w:t>به دبیرخانه کمیته منتخب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دانشکده و ارسال جد</w:t>
      </w:r>
      <w:r w:rsidR="00B61786" w:rsidRPr="00791AAF">
        <w:rPr>
          <w:rFonts w:ascii="Tahoma" w:hAnsi="Tahoma" w:cs="Tahoma"/>
          <w:sz w:val="20"/>
          <w:szCs w:val="20"/>
          <w:rtl/>
          <w:lang w:bidi="fa-IR"/>
        </w:rPr>
        <w:t>ا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ول ارتقاء</w:t>
      </w:r>
    </w:p>
    <w:p w14:paraId="10218ECE" w14:textId="2E275D1E" w:rsidR="006A1ADE" w:rsidRPr="00791AAF" w:rsidRDefault="006A1ADE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3-تحو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ل کل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ه مدارک</w:t>
      </w:r>
      <w:r w:rsidR="0043538E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(</w:t>
      </w:r>
      <w:r w:rsidR="00B61786" w:rsidRPr="00791AAF">
        <w:rPr>
          <w:rFonts w:ascii="Tahoma" w:hAnsi="Tahoma" w:cs="Tahoma"/>
          <w:sz w:val="20"/>
          <w:szCs w:val="20"/>
          <w:rtl/>
          <w:lang w:bidi="fa-IR"/>
        </w:rPr>
        <w:t>فرم ارزیابی مقاله،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اصل مقالات چاپ شده در نشر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ات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ا مجموعه مقالات کنفرانسها،</w:t>
      </w:r>
      <w:r w:rsidR="00B61786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نامه موافقت دانشگاه در فعال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ت ها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مختلف، مستندات مربوط به ماده سه و....)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ک جا و هم زمان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به دفتر</w:t>
      </w:r>
      <w:r w:rsidR="0043538E" w:rsidRPr="00791AAF">
        <w:rPr>
          <w:rFonts w:ascii="Tahoma" w:hAnsi="Tahoma" w:cs="Tahoma"/>
          <w:sz w:val="20"/>
          <w:szCs w:val="20"/>
          <w:rtl/>
          <w:lang w:bidi="fa-IR"/>
        </w:rPr>
        <w:t xml:space="preserve"> کار</w:t>
      </w:r>
      <w:r w:rsidR="00B61786" w:rsidRPr="00791AAF">
        <w:rPr>
          <w:rFonts w:ascii="Tahoma" w:hAnsi="Tahoma" w:cs="Tahoma"/>
          <w:sz w:val="20"/>
          <w:szCs w:val="20"/>
          <w:rtl/>
          <w:lang w:bidi="fa-IR"/>
        </w:rPr>
        <w:t>شناس</w:t>
      </w:r>
      <w:r w:rsidR="0043538E" w:rsidRPr="00791AAF">
        <w:rPr>
          <w:rFonts w:ascii="Tahoma" w:hAnsi="Tahoma" w:cs="Tahoma"/>
          <w:sz w:val="20"/>
          <w:szCs w:val="20"/>
          <w:rtl/>
          <w:lang w:bidi="fa-IR"/>
        </w:rPr>
        <w:t xml:space="preserve"> مسئول بررسی ا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رتقاء</w:t>
      </w:r>
      <w:r w:rsidR="00B61786" w:rsidRPr="00791AAF">
        <w:rPr>
          <w:rFonts w:ascii="Tahoma" w:hAnsi="Tahoma" w:cs="Tahoma"/>
          <w:sz w:val="20"/>
          <w:szCs w:val="20"/>
          <w:rtl/>
          <w:lang w:bidi="fa-IR"/>
        </w:rPr>
        <w:t>،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ملاک ثبت پرونده عضو ه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ات علم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باشد.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درصورت </w:t>
      </w:r>
      <w:r w:rsidR="00BC48EE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>اضافه نمودن هرگونه مدرک</w:t>
      </w:r>
      <w:r w:rsidR="007163FB" w:rsidRPr="00791AAF">
        <w:rPr>
          <w:rFonts w:ascii="Tahoma" w:hAnsi="Tahoma" w:cs="Tahoma"/>
          <w:sz w:val="20"/>
          <w:szCs w:val="20"/>
          <w:rtl/>
          <w:lang w:bidi="fa-IR"/>
        </w:rPr>
        <w:t>،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تار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خ اجرا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حکم ارتقاء مرتبه </w:t>
      </w:r>
      <w:r w:rsidR="00BC48EE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>تار</w:t>
      </w:r>
      <w:r w:rsidR="00731BF6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>خ آخر</w:t>
      </w:r>
      <w:r w:rsidR="00731BF6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>ن</w:t>
      </w:r>
      <w:r w:rsidR="007163FB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 xml:space="preserve"> تحو</w:t>
      </w:r>
      <w:r w:rsidR="00731BF6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>ي</w:t>
      </w:r>
      <w:r w:rsidR="007163FB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 xml:space="preserve">ل </w:t>
      </w:r>
      <w:r w:rsidR="00BC48EE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 xml:space="preserve"> مدرک به کم</w:t>
      </w:r>
      <w:r w:rsidR="00731BF6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color w:val="1F497D" w:themeColor="text2"/>
          <w:sz w:val="20"/>
          <w:szCs w:val="20"/>
          <w:rtl/>
          <w:lang w:bidi="fa-IR"/>
        </w:rPr>
        <w:t>ته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منتخب خواهد بود.</w:t>
      </w:r>
    </w:p>
    <w:p w14:paraId="72701F18" w14:textId="77777777" w:rsidR="006A1ADE" w:rsidRPr="00791AAF" w:rsidRDefault="006A1ADE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4-عضو ه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ات علم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 کل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ه مدارک </w:t>
      </w:r>
      <w:r w:rsidR="00C062C3" w:rsidRPr="00791AAF">
        <w:rPr>
          <w:rFonts w:ascii="Tahoma" w:hAnsi="Tahoma" w:cs="Tahoma"/>
          <w:sz w:val="20"/>
          <w:szCs w:val="20"/>
          <w:rtl/>
          <w:lang w:bidi="fa-IR"/>
        </w:rPr>
        <w:t xml:space="preserve"> را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به صورت 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بل گذار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شده و مشخص تحو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ل نما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د.</w:t>
      </w:r>
    </w:p>
    <w:p w14:paraId="5265C6A4" w14:textId="2F9EE94C" w:rsidR="006A1ADE" w:rsidRPr="00791AAF" w:rsidRDefault="006A1ADE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5-در بند کم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ت تدر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س عضو ه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ات علم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 فرم ها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آموزش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و پژوهش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حداقل هشت ن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مسال را ضم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مه نما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د.</w:t>
      </w:r>
      <w:r w:rsidR="00B61786" w:rsidRPr="00791AAF">
        <w:rPr>
          <w:rFonts w:ascii="Tahoma" w:hAnsi="Tahoma" w:cs="Tahoma"/>
          <w:sz w:val="20"/>
          <w:szCs w:val="20"/>
          <w:rtl/>
          <w:lang w:bidi="fa-IR"/>
        </w:rPr>
        <w:t xml:space="preserve"> دروس ارائه شده توسط متقاضی در نیمسال های مربوطه می بایست حتما به تایید واحد آموزش و فرم های کیفیت تدریس به تایید دفتر برنامه ریزی برسد.</w:t>
      </w:r>
    </w:p>
    <w:p w14:paraId="25826336" w14:textId="012CB87D" w:rsidR="00357714" w:rsidRPr="00791AAF" w:rsidRDefault="00357714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6- عضو محترم ه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ات علم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دقت نما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د </w:t>
      </w:r>
      <w:r w:rsidR="00AB0573" w:rsidRPr="00791AAF">
        <w:rPr>
          <w:rFonts w:ascii="Tahoma" w:hAnsi="Tahoma" w:cs="Tahoma"/>
          <w:sz w:val="20"/>
          <w:szCs w:val="20"/>
          <w:rtl/>
          <w:lang w:bidi="fa-IR"/>
        </w:rPr>
        <w:t>به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مقاله</w:t>
      </w:r>
      <w:r w:rsidR="00AB0573" w:rsidRPr="00791AAF">
        <w:rPr>
          <w:rFonts w:ascii="Tahoma" w:hAnsi="Tahoma" w:cs="Tahoma"/>
          <w:sz w:val="20"/>
          <w:szCs w:val="20"/>
          <w:rtl/>
          <w:lang w:bidi="fa-IR"/>
        </w:rPr>
        <w:t xml:space="preserve"> چاپ شده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در نشر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ات نامعتبر از نظر وزارت علوم و تحق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AB0573" w:rsidRPr="00791AAF">
        <w:rPr>
          <w:rFonts w:ascii="Tahoma" w:hAnsi="Tahoma" w:cs="Tahoma"/>
          <w:sz w:val="20"/>
          <w:szCs w:val="20"/>
          <w:rtl/>
          <w:lang w:bidi="fa-IR"/>
        </w:rPr>
        <w:t>قات امتیازی تعلق نمی گیرد.</w:t>
      </w:r>
    </w:p>
    <w:p w14:paraId="1624DC19" w14:textId="77777777" w:rsidR="00357714" w:rsidRPr="00791AAF" w:rsidRDefault="00357714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7- در بند مقاله علم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پژوهش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 ضر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ب تاث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ر </w:t>
      </w:r>
      <w:r w:rsidRPr="00791AAF">
        <w:rPr>
          <w:rFonts w:ascii="Tahoma" w:hAnsi="Tahoma" w:cs="Tahoma"/>
          <w:sz w:val="20"/>
          <w:szCs w:val="20"/>
          <w:lang w:bidi="fa-IR"/>
        </w:rPr>
        <w:t>IF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 ذکر گردد .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 xml:space="preserve"> مستندات مربوط به (نما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>ه-</w:t>
      </w:r>
      <w:r w:rsidR="00AC2C5F" w:rsidRPr="00791AAF">
        <w:rPr>
          <w:rFonts w:ascii="Tahoma" w:hAnsi="Tahoma" w:cs="Tahoma"/>
          <w:sz w:val="20"/>
          <w:szCs w:val="20"/>
          <w:lang w:bidi="fa-IR"/>
        </w:rPr>
        <w:t xml:space="preserve"> IF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>-ه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>ات تحر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>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>ه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 xml:space="preserve"> و 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>...</w:t>
      </w:r>
      <w:r w:rsidR="00B55F5E" w:rsidRPr="00791AAF">
        <w:rPr>
          <w:rFonts w:ascii="Tahoma" w:hAnsi="Tahoma" w:cs="Tahoma"/>
          <w:sz w:val="20"/>
          <w:szCs w:val="20"/>
          <w:rtl/>
          <w:lang w:bidi="fa-IR"/>
        </w:rPr>
        <w:t>ارائه گردد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>)</w:t>
      </w:r>
    </w:p>
    <w:p w14:paraId="1F1C5784" w14:textId="77777777" w:rsidR="00357714" w:rsidRPr="00791AAF" w:rsidRDefault="00357714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8- درصورت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که در مقاله پژوهش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نفر اول دانشجو 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باشد در قسمت ملاحظات اعلام گردد.</w:t>
      </w:r>
    </w:p>
    <w:p w14:paraId="1D5631C8" w14:textId="77777777" w:rsidR="00357714" w:rsidRPr="00791AAF" w:rsidRDefault="00357714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9- نام همکاران بر اساس آنچه که در مقاله آمده است تنظ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م گردد.</w:t>
      </w:r>
    </w:p>
    <w:p w14:paraId="0EC07C6F" w14:textId="77777777" w:rsidR="00357714" w:rsidRPr="00791AAF" w:rsidRDefault="00357714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10- در صورت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که مقا</w:t>
      </w:r>
      <w:r w:rsidR="00C062C3" w:rsidRPr="00791AAF">
        <w:rPr>
          <w:rFonts w:ascii="Tahoma" w:hAnsi="Tahoma" w:cs="Tahoma"/>
          <w:sz w:val="20"/>
          <w:szCs w:val="20"/>
          <w:rtl/>
          <w:lang w:bidi="fa-IR"/>
        </w:rPr>
        <w:t>ل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ه پژوهش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همپوشان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با مقالات 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گر دارد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>،</w:t>
      </w:r>
      <w:r w:rsidR="0043538E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در بخش ملاحظات  با درصد ذکر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و نام مقاله مورد نظر در بند مربوطه</w:t>
      </w:r>
      <w:r w:rsidR="00C062C3" w:rsidRPr="00791AAF">
        <w:rPr>
          <w:rFonts w:ascii="Tahoma" w:hAnsi="Tahoma" w:cs="Tahoma"/>
          <w:sz w:val="20"/>
          <w:szCs w:val="20"/>
          <w:rtl/>
          <w:lang w:bidi="fa-IR"/>
        </w:rPr>
        <w:t xml:space="preserve"> نوشته شود.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>همپوشات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 xml:space="preserve"> کل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>ه فعال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E85BCE" w:rsidRPr="00791AAF">
        <w:rPr>
          <w:rFonts w:ascii="Tahoma" w:hAnsi="Tahoma" w:cs="Tahoma"/>
          <w:sz w:val="20"/>
          <w:szCs w:val="20"/>
          <w:rtl/>
          <w:lang w:bidi="fa-IR"/>
        </w:rPr>
        <w:t>ت ها ذکرشود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>.</w:t>
      </w:r>
    </w:p>
    <w:p w14:paraId="09725956" w14:textId="140FBDA4" w:rsidR="0043538E" w:rsidRPr="00791AAF" w:rsidRDefault="00357714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11- </w:t>
      </w:r>
      <w:r w:rsidR="00B61786" w:rsidRPr="00791AAF">
        <w:rPr>
          <w:rFonts w:ascii="Tahoma" w:hAnsi="Tahoma" w:cs="Tahoma"/>
          <w:sz w:val="20"/>
          <w:szCs w:val="20"/>
          <w:rtl/>
          <w:lang w:bidi="fa-IR"/>
        </w:rPr>
        <w:t>متقاضی ارتقاء به مراتب دانشیاری و استادی باید حداقل به ترتیب 3 و 5 مقاله، صرفنظر از قرارگرفتن اسامی به عنوان نویسنده مسئول ارائه دهد.</w:t>
      </w:r>
    </w:p>
    <w:p w14:paraId="02D9F5C3" w14:textId="77777777" w:rsidR="00357714" w:rsidRPr="00791AAF" w:rsidRDefault="00357714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12-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م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>تقاض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 xml:space="preserve"> ارتقا با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>د توجه داشته باش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د در فرآ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ند بررس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پرونده تنها آن دسته از بروندادها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پژوهش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821F0A" w:rsidRPr="00791AAF">
        <w:rPr>
          <w:rFonts w:ascii="Tahoma" w:hAnsi="Tahoma" w:cs="Tahoma"/>
          <w:sz w:val="20"/>
          <w:szCs w:val="20"/>
          <w:rtl/>
          <w:lang w:bidi="fa-IR"/>
        </w:rPr>
        <w:t xml:space="preserve">(مقاله ) 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مورد ارز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اب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قرار 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رد که آدرس متقاض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43538E" w:rsidRPr="00791AAF">
        <w:rPr>
          <w:rFonts w:ascii="Tahoma" w:hAnsi="Tahoma" w:cs="Tahoma"/>
          <w:sz w:val="20"/>
          <w:szCs w:val="20"/>
          <w:rtl/>
          <w:lang w:bidi="fa-IR"/>
        </w:rPr>
        <w:t>"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دانشگاه </w:t>
      </w:r>
      <w:r w:rsidR="0043538E" w:rsidRPr="00791AAF">
        <w:rPr>
          <w:rFonts w:ascii="Tahoma" w:hAnsi="Tahoma" w:cs="Tahoma"/>
          <w:sz w:val="20"/>
          <w:szCs w:val="20"/>
          <w:rtl/>
          <w:lang w:bidi="fa-IR"/>
        </w:rPr>
        <w:t>شهید چمران اهواز"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43538E" w:rsidRPr="00791AAF">
        <w:rPr>
          <w:rFonts w:ascii="Tahoma" w:hAnsi="Tahoma" w:cs="Tahoma"/>
          <w:sz w:val="20"/>
          <w:szCs w:val="20"/>
          <w:rtl/>
          <w:lang w:bidi="fa-IR"/>
        </w:rPr>
        <w:t>به فارسی و انگلیسی (</w:t>
      </w:r>
      <w:proofErr w:type="spellStart"/>
      <w:r w:rsidR="0043538E" w:rsidRPr="00791AAF">
        <w:rPr>
          <w:rFonts w:ascii="Tahoma" w:hAnsi="Tahoma" w:cs="Tahoma"/>
          <w:sz w:val="20"/>
          <w:szCs w:val="20"/>
          <w:lang w:bidi="fa-IR"/>
        </w:rPr>
        <w:t>Shahid</w:t>
      </w:r>
      <w:proofErr w:type="spellEnd"/>
      <w:r w:rsidR="0043538E" w:rsidRPr="00791AAF">
        <w:rPr>
          <w:rFonts w:ascii="Tahoma" w:hAnsi="Tahoma" w:cs="Tahoma"/>
          <w:sz w:val="20"/>
          <w:szCs w:val="20"/>
          <w:lang w:bidi="fa-IR"/>
        </w:rPr>
        <w:t xml:space="preserve"> </w:t>
      </w:r>
      <w:proofErr w:type="spellStart"/>
      <w:r w:rsidR="0043538E" w:rsidRPr="00791AAF">
        <w:rPr>
          <w:rFonts w:ascii="Tahoma" w:hAnsi="Tahoma" w:cs="Tahoma"/>
          <w:sz w:val="20"/>
          <w:szCs w:val="20"/>
          <w:lang w:bidi="fa-IR"/>
        </w:rPr>
        <w:t>Chamran</w:t>
      </w:r>
      <w:proofErr w:type="spellEnd"/>
      <w:r w:rsidR="0043538E" w:rsidRPr="00791AAF">
        <w:rPr>
          <w:rFonts w:ascii="Tahoma" w:hAnsi="Tahoma" w:cs="Tahoma"/>
          <w:sz w:val="20"/>
          <w:szCs w:val="20"/>
          <w:lang w:bidi="fa-IR"/>
        </w:rPr>
        <w:t xml:space="preserve"> University of Ahvaz, Ahvaz, Iran</w:t>
      </w:r>
      <w:r w:rsidR="0043538E" w:rsidRPr="00791AAF">
        <w:rPr>
          <w:rFonts w:ascii="Tahoma" w:hAnsi="Tahoma" w:cs="Tahoma"/>
          <w:sz w:val="20"/>
          <w:szCs w:val="20"/>
          <w:rtl/>
          <w:lang w:bidi="fa-IR"/>
        </w:rPr>
        <w:t xml:space="preserve">) به درستی درج شده </w:t>
      </w:r>
      <w:r w:rsidR="00BC48EE" w:rsidRPr="00791AAF">
        <w:rPr>
          <w:rFonts w:ascii="Tahoma" w:hAnsi="Tahoma" w:cs="Tahoma"/>
          <w:sz w:val="20"/>
          <w:szCs w:val="20"/>
          <w:rtl/>
          <w:lang w:bidi="fa-IR"/>
        </w:rPr>
        <w:t>باشد.</w:t>
      </w:r>
    </w:p>
    <w:p w14:paraId="7EB5F22F" w14:textId="77777777" w:rsidR="00BC48EE" w:rsidRPr="00791AAF" w:rsidRDefault="00BC48EE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13-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>صرفا به مقالات چاپ شده در مجلات دانشگاه آزاد که بر اساس را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 xml:space="preserve"> کم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>س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>ون بررس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 xml:space="preserve"> نشر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>ات علم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 xml:space="preserve"> وزارت علوم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>ا وزارت بهداشت دارا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 xml:space="preserve"> اعتبار علم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 xml:space="preserve"> هستند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>،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 xml:space="preserve"> امت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>از داده 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D00C2" w:rsidRPr="00791AAF">
        <w:rPr>
          <w:rFonts w:ascii="Tahoma" w:hAnsi="Tahoma" w:cs="Tahoma"/>
          <w:sz w:val="20"/>
          <w:szCs w:val="20"/>
          <w:rtl/>
          <w:lang w:bidi="fa-IR"/>
        </w:rPr>
        <w:t xml:space="preserve"> شود.</w:t>
      </w:r>
    </w:p>
    <w:p w14:paraId="2518E5B2" w14:textId="77777777" w:rsidR="007D00C2" w:rsidRPr="00791AAF" w:rsidRDefault="007D00C2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14-اگر مقاله 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بعد از دفاع چاپ شود و برگرفته از مطلب رساله دکتر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باشد آن</w:t>
      </w:r>
      <w:r w:rsidR="00345BC2" w:rsidRPr="00791AAF">
        <w:rPr>
          <w:rFonts w:ascii="Tahoma" w:hAnsi="Tahoma" w:cs="Tahoma"/>
          <w:sz w:val="20"/>
          <w:szCs w:val="20"/>
          <w:rtl/>
          <w:lang w:bidi="fa-IR"/>
        </w:rPr>
        <w:t xml:space="preserve"> را مستخرج از تز محسوب 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345BC2" w:rsidRPr="00791AAF">
        <w:rPr>
          <w:rFonts w:ascii="Tahoma" w:hAnsi="Tahoma" w:cs="Tahoma"/>
          <w:sz w:val="20"/>
          <w:szCs w:val="20"/>
          <w:rtl/>
          <w:lang w:bidi="fa-IR"/>
        </w:rPr>
        <w:t xml:space="preserve"> نما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345BC2" w:rsidRPr="00791AAF">
        <w:rPr>
          <w:rFonts w:ascii="Tahoma" w:hAnsi="Tahoma" w:cs="Tahoma"/>
          <w:sz w:val="20"/>
          <w:szCs w:val="20"/>
          <w:rtl/>
          <w:lang w:bidi="fa-IR"/>
        </w:rPr>
        <w:t>ند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.</w:t>
      </w:r>
    </w:p>
    <w:p w14:paraId="4730A85E" w14:textId="77777777" w:rsidR="007D00C2" w:rsidRPr="00791AAF" w:rsidRDefault="007D00C2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15-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>طرح ها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 xml:space="preserve"> پژوهش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 xml:space="preserve"> برون دانشگاه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 xml:space="preserve"> درصورت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 xml:space="preserve"> قابل بررس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 xml:space="preserve"> است که طرح با هماهنگ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 xml:space="preserve"> دانشگاه و با موافقت دانشگاه اجرا شده باشد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 xml:space="preserve">وطرح خاتمه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>افته تلق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 xml:space="preserve"> گردد.</w:t>
      </w:r>
      <w:r w:rsidR="0043538E" w:rsidRPr="00791AAF">
        <w:rPr>
          <w:rFonts w:ascii="Tahoma" w:hAnsi="Tahoma" w:cs="Tahoma"/>
          <w:sz w:val="20"/>
          <w:szCs w:val="20"/>
          <w:lang w:bidi="fa-IR"/>
        </w:rPr>
        <w:t xml:space="preserve"> 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>همچن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>ن گزارش نها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 xml:space="preserve"> طرح وکل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>ه مراحل در معاونت پژوهش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 xml:space="preserve"> به پا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>ان رس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857094" w:rsidRPr="00791AAF">
        <w:rPr>
          <w:rFonts w:ascii="Tahoma" w:hAnsi="Tahoma" w:cs="Tahoma"/>
          <w:sz w:val="20"/>
          <w:szCs w:val="20"/>
          <w:rtl/>
          <w:lang w:bidi="fa-IR"/>
        </w:rPr>
        <w:t>ده باشد.</w:t>
      </w:r>
    </w:p>
    <w:p w14:paraId="30B7FBA9" w14:textId="77777777" w:rsidR="00345BC2" w:rsidRPr="00791AAF" w:rsidRDefault="00345BC2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16- همپوشان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مقالات کامل با ذکر درصد و بند ها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مربوطه در قسمت ملاحظات ث</w:t>
      </w:r>
      <w:r w:rsidR="003825BA" w:rsidRPr="00791AAF">
        <w:rPr>
          <w:rFonts w:ascii="Tahoma" w:hAnsi="Tahoma" w:cs="Tahoma"/>
          <w:sz w:val="20"/>
          <w:szCs w:val="20"/>
          <w:rtl/>
          <w:lang w:bidi="fa-IR"/>
        </w:rPr>
        <w:t>ب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ت گردد.</w:t>
      </w:r>
    </w:p>
    <w:p w14:paraId="1D3E503F" w14:textId="77777777" w:rsidR="00345BC2" w:rsidRPr="00791AAF" w:rsidRDefault="00345BC2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17-همپوشان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خلاصه مقالات حتما ذکر گرد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ده و با در صد مشخص گردد.</w:t>
      </w:r>
    </w:p>
    <w:p w14:paraId="7A995028" w14:textId="77777777" w:rsidR="00345BC2" w:rsidRPr="00791AAF" w:rsidRDefault="00345BC2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lastRenderedPageBreak/>
        <w:t>18-از گذاشتن ارائه پوستر در جدول خود دار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نما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>،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چون امت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از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تعلق نم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رد.</w:t>
      </w:r>
    </w:p>
    <w:p w14:paraId="66A5157A" w14:textId="28AA79F8" w:rsidR="00345BC2" w:rsidRPr="00791AAF" w:rsidRDefault="00345BC2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19-در خصوص ارائه مقاله کامل حتما اصل مقاله</w:t>
      </w:r>
      <w:r w:rsidR="00B61786" w:rsidRPr="00791AAF">
        <w:rPr>
          <w:rFonts w:ascii="Tahoma" w:hAnsi="Tahoma" w:cs="Tahoma"/>
          <w:sz w:val="20"/>
          <w:szCs w:val="20"/>
          <w:rtl/>
          <w:lang w:bidi="fa-IR"/>
        </w:rPr>
        <w:t xml:space="preserve"> به همراه گواهی ارائه تقدیم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گردد.</w:t>
      </w:r>
    </w:p>
    <w:p w14:paraId="6635C867" w14:textId="77777777" w:rsidR="00345BC2" w:rsidRPr="00791AAF" w:rsidRDefault="00345BC2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20- در خصوص خلاصه مقاله و مقاله کامل حتما کتابچه چاپ مقاله کنفرانس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 س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ارائه گردد.</w:t>
      </w:r>
    </w:p>
    <w:p w14:paraId="38560484" w14:textId="77777777" w:rsidR="00345BC2" w:rsidRPr="00791AAF" w:rsidRDefault="00345BC2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21- در بخش مقاله کامل و خلاص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>ه مقاله حتما نام همکاران ذکر شو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 ودر صورت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که نفر اول دانشجو 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باشد در ملاحظات تذکر داده شود.</w:t>
      </w:r>
    </w:p>
    <w:p w14:paraId="56F80169" w14:textId="77777777" w:rsidR="00345BC2" w:rsidRPr="00791AAF" w:rsidRDefault="00345BC2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22-در صورت داشتن اختراع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 اکتشاف ثبت شده حتما نامه مربوطه از مراجع ذ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صلاح </w:t>
      </w:r>
      <w:r w:rsidR="00D931AF" w:rsidRPr="00791AAF">
        <w:rPr>
          <w:rFonts w:ascii="Tahoma" w:hAnsi="Tahoma" w:cs="Tahoma"/>
          <w:sz w:val="20"/>
          <w:szCs w:val="20"/>
          <w:rtl/>
          <w:lang w:bidi="fa-IR"/>
        </w:rPr>
        <w:t xml:space="preserve"> مورد تا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يي</w:t>
      </w:r>
      <w:r w:rsidR="00D931AF" w:rsidRPr="00791AAF">
        <w:rPr>
          <w:rFonts w:ascii="Tahoma" w:hAnsi="Tahoma" w:cs="Tahoma"/>
          <w:sz w:val="20"/>
          <w:szCs w:val="20"/>
          <w:rtl/>
          <w:lang w:bidi="fa-IR"/>
        </w:rPr>
        <w:t>د وزارت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D931AF" w:rsidRPr="00791AAF">
        <w:rPr>
          <w:rFonts w:ascii="Tahoma" w:hAnsi="Tahoma" w:cs="Tahoma"/>
          <w:sz w:val="20"/>
          <w:szCs w:val="20"/>
          <w:rtl/>
          <w:lang w:bidi="fa-IR"/>
        </w:rPr>
        <w:t xml:space="preserve">ن 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>ارائه شو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>: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مانند سازمان پژوهش ها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علم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و صنعت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ران ....</w:t>
      </w:r>
    </w:p>
    <w:p w14:paraId="035B0199" w14:textId="77777777" w:rsidR="00345BC2" w:rsidRPr="00791AAF" w:rsidRDefault="00345BC2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23-</w:t>
      </w:r>
      <w:r w:rsidR="007044F5" w:rsidRPr="00791AAF">
        <w:rPr>
          <w:rFonts w:ascii="Tahoma" w:hAnsi="Tahoma" w:cs="Tahoma"/>
          <w:sz w:val="20"/>
          <w:szCs w:val="20"/>
          <w:rtl/>
          <w:lang w:bidi="fa-IR"/>
        </w:rPr>
        <w:t>در صورت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044F5" w:rsidRPr="00791AAF">
        <w:rPr>
          <w:rFonts w:ascii="Tahoma" w:hAnsi="Tahoma" w:cs="Tahoma"/>
          <w:sz w:val="20"/>
          <w:szCs w:val="20"/>
          <w:rtl/>
          <w:lang w:bidi="fa-IR"/>
        </w:rPr>
        <w:t xml:space="preserve"> که راهنما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يي</w:t>
      </w:r>
      <w:r w:rsidR="007044F5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044F5" w:rsidRPr="00791AAF">
        <w:rPr>
          <w:rFonts w:ascii="Tahoma" w:hAnsi="Tahoma" w:cs="Tahoma"/>
          <w:sz w:val="20"/>
          <w:szCs w:val="20"/>
          <w:rtl/>
          <w:lang w:bidi="fa-IR"/>
        </w:rPr>
        <w:t>ا مشاوره پا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044F5" w:rsidRPr="00791AAF">
        <w:rPr>
          <w:rFonts w:ascii="Tahoma" w:hAnsi="Tahoma" w:cs="Tahoma"/>
          <w:sz w:val="20"/>
          <w:szCs w:val="20"/>
          <w:rtl/>
          <w:lang w:bidi="fa-IR"/>
        </w:rPr>
        <w:t>ان نامه کارشناس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044F5" w:rsidRPr="00791AAF">
        <w:rPr>
          <w:rFonts w:ascii="Tahoma" w:hAnsi="Tahoma" w:cs="Tahoma"/>
          <w:sz w:val="20"/>
          <w:szCs w:val="20"/>
          <w:rtl/>
          <w:lang w:bidi="fa-IR"/>
        </w:rPr>
        <w:t xml:space="preserve"> ارشد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044F5" w:rsidRPr="00791AAF">
        <w:rPr>
          <w:rFonts w:ascii="Tahoma" w:hAnsi="Tahoma" w:cs="Tahoma"/>
          <w:sz w:val="20"/>
          <w:szCs w:val="20"/>
          <w:rtl/>
          <w:lang w:bidi="fa-IR"/>
        </w:rPr>
        <w:t>ا دکتر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044F5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DA2DCF" w:rsidRPr="00791AAF">
        <w:rPr>
          <w:rFonts w:ascii="Tahoma" w:hAnsi="Tahoma" w:cs="Tahoma"/>
          <w:sz w:val="20"/>
          <w:szCs w:val="20"/>
          <w:rtl/>
          <w:lang w:bidi="fa-IR"/>
        </w:rPr>
        <w:t>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DA2DCF" w:rsidRPr="00791AAF">
        <w:rPr>
          <w:rFonts w:ascii="Tahoma" w:hAnsi="Tahoma" w:cs="Tahoma"/>
          <w:sz w:val="20"/>
          <w:szCs w:val="20"/>
          <w:rtl/>
          <w:lang w:bidi="fa-IR"/>
        </w:rPr>
        <w:t xml:space="preserve"> باش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DA2DCF" w:rsidRPr="00791AAF">
        <w:rPr>
          <w:rFonts w:ascii="Tahoma" w:hAnsi="Tahoma" w:cs="Tahoma"/>
          <w:sz w:val="20"/>
          <w:szCs w:val="20"/>
          <w:rtl/>
          <w:lang w:bidi="fa-IR"/>
        </w:rPr>
        <w:t>د</w:t>
      </w:r>
      <w:r w:rsidR="007044F5" w:rsidRPr="00791AAF">
        <w:rPr>
          <w:rFonts w:ascii="Tahoma" w:hAnsi="Tahoma" w:cs="Tahoma"/>
          <w:sz w:val="20"/>
          <w:szCs w:val="20"/>
          <w:rtl/>
          <w:lang w:bidi="fa-IR"/>
        </w:rPr>
        <w:t xml:space="preserve">  ومقاله </w:t>
      </w:r>
      <w:r w:rsidR="00DA2DCF" w:rsidRPr="00791AAF">
        <w:rPr>
          <w:rFonts w:ascii="Tahoma" w:hAnsi="Tahoma" w:cs="Tahoma"/>
          <w:sz w:val="20"/>
          <w:szCs w:val="20"/>
          <w:rtl/>
          <w:lang w:bidi="fa-IR"/>
        </w:rPr>
        <w:t>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DA2DCF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>از آن تنظ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 xml:space="preserve">م شده، </w:t>
      </w:r>
      <w:r w:rsidR="007044F5" w:rsidRPr="00791AAF">
        <w:rPr>
          <w:rFonts w:ascii="Tahoma" w:hAnsi="Tahoma" w:cs="Tahoma"/>
          <w:sz w:val="20"/>
          <w:szCs w:val="20"/>
          <w:rtl/>
          <w:lang w:bidi="fa-IR"/>
        </w:rPr>
        <w:t>حتما در بخش ملاحظات شماره بند مورد نظر توض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7044F5" w:rsidRPr="00791AAF">
        <w:rPr>
          <w:rFonts w:ascii="Tahoma" w:hAnsi="Tahoma" w:cs="Tahoma"/>
          <w:sz w:val="20"/>
          <w:szCs w:val="20"/>
          <w:rtl/>
          <w:lang w:bidi="fa-IR"/>
        </w:rPr>
        <w:t>ح داده شود.</w:t>
      </w:r>
    </w:p>
    <w:p w14:paraId="55590600" w14:textId="77777777" w:rsidR="007044F5" w:rsidRPr="00791AAF" w:rsidRDefault="007044F5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24- در بخش حضور فعال و تمام وقت در موسسه حتما حضور در جلسات و شوراها و کم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ته ها را ذکر نما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د.</w:t>
      </w:r>
    </w:p>
    <w:p w14:paraId="53480969" w14:textId="77777777" w:rsidR="007044F5" w:rsidRPr="00791AAF" w:rsidRDefault="007044F5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25- در بخش 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جاد رشته ها ، ارائه نامه </w:t>
      </w:r>
      <w:r w:rsidR="00A069CB" w:rsidRPr="00791AAF">
        <w:rPr>
          <w:rFonts w:ascii="Tahoma" w:hAnsi="Tahoma" w:cs="Tahoma"/>
          <w:sz w:val="20"/>
          <w:szCs w:val="20"/>
          <w:rtl/>
          <w:lang w:bidi="fa-IR"/>
        </w:rPr>
        <w:t>با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A069CB" w:rsidRPr="00791AAF">
        <w:rPr>
          <w:rFonts w:ascii="Tahoma" w:hAnsi="Tahoma" w:cs="Tahoma"/>
          <w:sz w:val="20"/>
          <w:szCs w:val="20"/>
          <w:rtl/>
          <w:lang w:bidi="fa-IR"/>
        </w:rPr>
        <w:t>دبا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موافقت معاون آموزش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دانشگاه </w:t>
      </w:r>
      <w:r w:rsidR="00A069CB" w:rsidRPr="00791AAF">
        <w:rPr>
          <w:rFonts w:ascii="Tahoma" w:hAnsi="Tahoma" w:cs="Tahoma"/>
          <w:sz w:val="20"/>
          <w:szCs w:val="20"/>
          <w:rtl/>
          <w:lang w:bidi="fa-IR"/>
        </w:rPr>
        <w:t xml:space="preserve"> باشد و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الزام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است.</w:t>
      </w:r>
      <w:r w:rsidR="00D931AF" w:rsidRPr="00791AAF">
        <w:rPr>
          <w:rFonts w:ascii="Tahoma" w:hAnsi="Tahoma" w:cs="Tahoma"/>
          <w:sz w:val="20"/>
          <w:szCs w:val="20"/>
          <w:rtl/>
          <w:lang w:bidi="fa-IR"/>
        </w:rPr>
        <w:t>(زمان شروع و پا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D931AF" w:rsidRPr="00791AAF">
        <w:rPr>
          <w:rFonts w:ascii="Tahoma" w:hAnsi="Tahoma" w:cs="Tahoma"/>
          <w:sz w:val="20"/>
          <w:szCs w:val="20"/>
          <w:rtl/>
          <w:lang w:bidi="fa-IR"/>
        </w:rPr>
        <w:t>ان و 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D931AF" w:rsidRPr="00791AAF">
        <w:rPr>
          <w:rFonts w:ascii="Tahoma" w:hAnsi="Tahoma" w:cs="Tahoma"/>
          <w:sz w:val="20"/>
          <w:szCs w:val="20"/>
          <w:rtl/>
          <w:lang w:bidi="fa-IR"/>
        </w:rPr>
        <w:t>زان ساعت همکار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D931AF" w:rsidRPr="00791AAF">
        <w:rPr>
          <w:rFonts w:ascii="Tahoma" w:hAnsi="Tahoma" w:cs="Tahoma"/>
          <w:sz w:val="20"/>
          <w:szCs w:val="20"/>
          <w:rtl/>
          <w:lang w:bidi="fa-IR"/>
        </w:rPr>
        <w:t xml:space="preserve"> ارائه گردد)</w:t>
      </w:r>
    </w:p>
    <w:p w14:paraId="0D9DF211" w14:textId="77777777" w:rsidR="007044F5" w:rsidRPr="00791AAF" w:rsidRDefault="007044F5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26- در صورت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که عضو کم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ته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 عضو شورا در دانشگاه 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باش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د </w:t>
      </w:r>
      <w:r w:rsidR="00791CFB" w:rsidRPr="00791AAF">
        <w:rPr>
          <w:rFonts w:ascii="Tahoma" w:hAnsi="Tahoma" w:cs="Tahoma"/>
          <w:sz w:val="20"/>
          <w:szCs w:val="20"/>
          <w:rtl/>
          <w:lang w:bidi="fa-IR"/>
        </w:rPr>
        <w:t>مدرک اثبات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با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د بر حسب </w:t>
      </w:r>
      <w:r w:rsidR="00D931AF" w:rsidRPr="00791AAF">
        <w:rPr>
          <w:rFonts w:ascii="Tahoma" w:hAnsi="Tahoma" w:cs="Tahoma"/>
          <w:sz w:val="20"/>
          <w:szCs w:val="20"/>
          <w:rtl/>
          <w:lang w:bidi="fa-IR"/>
        </w:rPr>
        <w:t xml:space="preserve"> زمان شروع و پا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D931AF" w:rsidRPr="00791AAF">
        <w:rPr>
          <w:rFonts w:ascii="Tahoma" w:hAnsi="Tahoma" w:cs="Tahoma"/>
          <w:sz w:val="20"/>
          <w:szCs w:val="20"/>
          <w:rtl/>
          <w:lang w:bidi="fa-IR"/>
        </w:rPr>
        <w:t xml:space="preserve">ان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برا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شرکت در جلسات ارائه </w:t>
      </w:r>
      <w:r w:rsidR="00791CFB" w:rsidRPr="00791AAF">
        <w:rPr>
          <w:rFonts w:ascii="Tahoma" w:hAnsi="Tahoma" w:cs="Tahoma"/>
          <w:sz w:val="20"/>
          <w:szCs w:val="20"/>
          <w:rtl/>
          <w:lang w:bidi="fa-IR"/>
        </w:rPr>
        <w:t>گردد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. در صورت عدم ارائه استنادات لازم نمره تعلق نم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رد.</w:t>
      </w:r>
    </w:p>
    <w:p w14:paraId="7F5C1F62" w14:textId="77777777" w:rsidR="007044F5" w:rsidRPr="00791AAF" w:rsidRDefault="007044F5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27- در بند 4-15 حتما از تار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خ تا تار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خ کاملا مشخص باشد و از ذکر تا کنون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ا هم اکنون پره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ز نما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د.</w:t>
      </w:r>
      <w:r w:rsidR="0007562B" w:rsidRPr="00791AAF">
        <w:rPr>
          <w:rFonts w:ascii="Tahoma" w:hAnsi="Tahoma" w:cs="Tahoma"/>
          <w:sz w:val="20"/>
          <w:szCs w:val="20"/>
          <w:rtl/>
          <w:lang w:bidi="fa-IR"/>
        </w:rPr>
        <w:t>ملاک آخر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07562B" w:rsidRPr="00791AAF">
        <w:rPr>
          <w:rFonts w:ascii="Tahoma" w:hAnsi="Tahoma" w:cs="Tahoma"/>
          <w:sz w:val="20"/>
          <w:szCs w:val="20"/>
          <w:rtl/>
          <w:lang w:bidi="fa-IR"/>
        </w:rPr>
        <w:t>ن تار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07562B" w:rsidRPr="00791AAF">
        <w:rPr>
          <w:rFonts w:ascii="Tahoma" w:hAnsi="Tahoma" w:cs="Tahoma"/>
          <w:sz w:val="20"/>
          <w:szCs w:val="20"/>
          <w:rtl/>
          <w:lang w:bidi="fa-IR"/>
        </w:rPr>
        <w:t>خ (درخواست ارتقاء باشد)</w:t>
      </w:r>
    </w:p>
    <w:p w14:paraId="0C2CEF10" w14:textId="77777777" w:rsidR="006A1ADE" w:rsidRPr="00791AAF" w:rsidRDefault="007044F5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28- </w:t>
      </w:r>
      <w:r w:rsidR="0007562B" w:rsidRPr="00791AAF">
        <w:rPr>
          <w:rFonts w:ascii="Tahoma" w:hAnsi="Tahoma" w:cs="Tahoma"/>
          <w:sz w:val="20"/>
          <w:szCs w:val="20"/>
          <w:rtl/>
          <w:lang w:bidi="fa-IR"/>
        </w:rPr>
        <w:t>باتوجه به 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07562B" w:rsidRPr="00791AAF">
        <w:rPr>
          <w:rFonts w:ascii="Tahoma" w:hAnsi="Tahoma" w:cs="Tahoma"/>
          <w:sz w:val="20"/>
          <w:szCs w:val="20"/>
          <w:rtl/>
          <w:lang w:bidi="fa-IR"/>
        </w:rPr>
        <w:t xml:space="preserve">نکه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ماده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ک آ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ن نامه ارتقا گلوگاه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محسوب 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گردد لذا کل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ه مدارک ماده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ک با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د ضم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مه باشد.</w:t>
      </w:r>
      <w:r w:rsidR="00580459" w:rsidRPr="00791AAF">
        <w:rPr>
          <w:rFonts w:ascii="Tahoma" w:hAnsi="Tahoma" w:cs="Tahoma"/>
          <w:sz w:val="20"/>
          <w:szCs w:val="20"/>
          <w:rtl/>
          <w:lang w:bidi="fa-IR"/>
        </w:rPr>
        <w:t>درخصوص تبد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580459" w:rsidRPr="00791AAF">
        <w:rPr>
          <w:rFonts w:ascii="Tahoma" w:hAnsi="Tahoma" w:cs="Tahoma"/>
          <w:sz w:val="20"/>
          <w:szCs w:val="20"/>
          <w:rtl/>
          <w:lang w:bidi="fa-IR"/>
        </w:rPr>
        <w:t>ل وضع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580459" w:rsidRPr="00791AAF">
        <w:rPr>
          <w:rFonts w:ascii="Tahoma" w:hAnsi="Tahoma" w:cs="Tahoma"/>
          <w:sz w:val="20"/>
          <w:szCs w:val="20"/>
          <w:rtl/>
          <w:lang w:bidi="fa-IR"/>
        </w:rPr>
        <w:t xml:space="preserve">ت حتماجدول ماده 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580459" w:rsidRPr="00791AAF">
        <w:rPr>
          <w:rFonts w:ascii="Tahoma" w:hAnsi="Tahoma" w:cs="Tahoma"/>
          <w:sz w:val="20"/>
          <w:szCs w:val="20"/>
          <w:rtl/>
          <w:lang w:bidi="fa-IR"/>
        </w:rPr>
        <w:t>ک جداگانه صفحه بند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580459" w:rsidRPr="00791AAF">
        <w:rPr>
          <w:rFonts w:ascii="Tahoma" w:hAnsi="Tahoma" w:cs="Tahoma"/>
          <w:sz w:val="20"/>
          <w:szCs w:val="20"/>
          <w:rtl/>
          <w:lang w:bidi="fa-IR"/>
        </w:rPr>
        <w:t xml:space="preserve"> شود</w:t>
      </w:r>
      <w:r w:rsidR="0007562B" w:rsidRPr="00791AAF">
        <w:rPr>
          <w:rFonts w:ascii="Tahoma" w:hAnsi="Tahoma" w:cs="Tahoma"/>
          <w:sz w:val="20"/>
          <w:szCs w:val="20"/>
          <w:rtl/>
          <w:lang w:bidi="fa-IR"/>
        </w:rPr>
        <w:t>.</w:t>
      </w:r>
    </w:p>
    <w:p w14:paraId="32DBE10D" w14:textId="77777777" w:rsidR="003B14F7" w:rsidRPr="00791AAF" w:rsidRDefault="003B14F7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29-ارائه اول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ن حکم استخدام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(پ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مان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) –رسم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آزما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ش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– رسم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قطع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جهت ارتقاء الزام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ست.</w:t>
      </w:r>
    </w:p>
    <w:p w14:paraId="55F0FA83" w14:textId="77777777" w:rsidR="00AB0573" w:rsidRPr="00791AAF" w:rsidRDefault="003B14F7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30- جداول در قالب </w:t>
      </w:r>
      <w:r w:rsidRPr="00791AAF">
        <w:rPr>
          <w:rFonts w:ascii="Tahoma" w:hAnsi="Tahoma" w:cs="Tahoma"/>
          <w:sz w:val="20"/>
          <w:szCs w:val="20"/>
          <w:lang w:bidi="fa-IR"/>
        </w:rPr>
        <w:t>word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،تا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پ و</w:t>
      </w:r>
      <w:r w:rsidR="002A0133" w:rsidRPr="00791AAF">
        <w:rPr>
          <w:rFonts w:ascii="Tahoma" w:hAnsi="Tahoma" w:cs="Tahoma"/>
          <w:sz w:val="20"/>
          <w:szCs w:val="20"/>
          <w:rtl/>
          <w:lang w:bidi="fa-IR"/>
        </w:rPr>
        <w:t>طراح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2A0133" w:rsidRPr="00791AAF">
        <w:rPr>
          <w:rFonts w:ascii="Tahoma" w:hAnsi="Tahoma" w:cs="Tahoma"/>
          <w:sz w:val="20"/>
          <w:szCs w:val="20"/>
          <w:rtl/>
          <w:lang w:bidi="fa-IR"/>
        </w:rPr>
        <w:t xml:space="preserve"> گردد و آخر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2A0133" w:rsidRPr="00791AAF">
        <w:rPr>
          <w:rFonts w:ascii="Tahoma" w:hAnsi="Tahoma" w:cs="Tahoma"/>
          <w:sz w:val="20"/>
          <w:szCs w:val="20"/>
          <w:rtl/>
          <w:lang w:bidi="fa-IR"/>
        </w:rPr>
        <w:t>ن فرمت را استفاده نما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="002A0133" w:rsidRPr="00791AAF">
        <w:rPr>
          <w:rFonts w:ascii="Tahoma" w:hAnsi="Tahoma" w:cs="Tahoma"/>
          <w:sz w:val="20"/>
          <w:szCs w:val="20"/>
          <w:rtl/>
          <w:lang w:bidi="fa-IR"/>
        </w:rPr>
        <w:t>ند.</w:t>
      </w:r>
      <w:r w:rsidR="00C76F27" w:rsidRPr="00791AAF">
        <w:rPr>
          <w:rFonts w:ascii="Tahoma" w:hAnsi="Tahoma" w:cs="Tahoma"/>
          <w:sz w:val="20"/>
          <w:szCs w:val="20"/>
          <w:rtl/>
          <w:lang w:bidi="fa-IR"/>
        </w:rPr>
        <w:t xml:space="preserve"> (فرم شناسنامه علمي اعضاي هيات علمي بر روي پايگاه اطلاع</w:t>
      </w:r>
      <w:r w:rsidR="00F82796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="00C76F27" w:rsidRPr="00791AAF">
        <w:rPr>
          <w:rFonts w:ascii="Tahoma" w:hAnsi="Tahoma" w:cs="Tahoma"/>
          <w:sz w:val="20"/>
          <w:szCs w:val="20"/>
          <w:rtl/>
          <w:lang w:bidi="fa-IR"/>
        </w:rPr>
        <w:t xml:space="preserve">رساني دانشگاه </w:t>
      </w:r>
      <w:r w:rsidR="00AB0573" w:rsidRPr="00791AAF">
        <w:rPr>
          <w:rFonts w:ascii="Tahoma" w:hAnsi="Tahoma" w:cs="Tahoma"/>
          <w:sz w:val="20"/>
          <w:szCs w:val="20"/>
          <w:rtl/>
          <w:lang w:bidi="fa-IR"/>
        </w:rPr>
        <w:t>شهید چمران اهواز</w:t>
      </w:r>
    </w:p>
    <w:p w14:paraId="385577F4" w14:textId="18C74886" w:rsidR="003B14F7" w:rsidRPr="00791AAF" w:rsidRDefault="00C76F27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(</w:t>
      </w:r>
      <w:r w:rsidR="00AC2C5F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با فرمت </w:t>
      </w:r>
      <w:r w:rsidRPr="00791AAF">
        <w:rPr>
          <w:rFonts w:ascii="Tahoma" w:hAnsi="Tahoma" w:cs="Tahoma"/>
          <w:sz w:val="20"/>
          <w:szCs w:val="20"/>
          <w:lang w:bidi="fa-IR"/>
        </w:rPr>
        <w:t>Word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) قابل دسترسي است.)</w:t>
      </w:r>
    </w:p>
    <w:p w14:paraId="41E7A960" w14:textId="77777777" w:rsidR="003B14F7" w:rsidRPr="00791AAF" w:rsidRDefault="003B14F7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31- ارائه کل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ه مستندات مربوط به فعال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ت ها ارائه شده و الزام</w:t>
      </w:r>
      <w:r w:rsidR="00731BF6" w:rsidRPr="00791AAF">
        <w:rPr>
          <w:rFonts w:ascii="Tahoma" w:hAnsi="Tahoma" w:cs="Tahoma"/>
          <w:sz w:val="20"/>
          <w:szCs w:val="20"/>
          <w:rtl/>
          <w:lang w:bidi="fa-IR"/>
        </w:rPr>
        <w:t>ي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ست.</w:t>
      </w:r>
    </w:p>
    <w:p w14:paraId="6F59AAA1" w14:textId="77777777" w:rsidR="002A0133" w:rsidRPr="00791AAF" w:rsidRDefault="002A0133" w:rsidP="00791AAF">
      <w:pPr>
        <w:bidi/>
        <w:spacing w:line="240" w:lineRule="auto"/>
        <w:rPr>
          <w:rFonts w:ascii="Tahoma" w:hAnsi="Tahoma" w:cs="Tahoma"/>
          <w:sz w:val="20"/>
          <w:szCs w:val="20"/>
          <w:rtl/>
          <w:lang w:bidi="fa-IR"/>
        </w:rPr>
      </w:pPr>
      <w:r w:rsidRPr="00791AAF">
        <w:rPr>
          <w:rFonts w:ascii="Tahoma" w:hAnsi="Tahoma" w:cs="Tahoma"/>
          <w:sz w:val="20"/>
          <w:szCs w:val="20"/>
          <w:rtl/>
          <w:lang w:bidi="fa-IR"/>
        </w:rPr>
        <w:t>32-</w:t>
      </w:r>
      <w:r w:rsidRPr="00791AAF">
        <w:rPr>
          <w:rFonts w:ascii="Tahoma" w:hAnsi="Tahoma" w:cs="Tahoma"/>
          <w:sz w:val="20"/>
          <w:szCs w:val="20"/>
          <w:rtl/>
        </w:rPr>
        <w:t xml:space="preserve">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متقاضيان فرمها را به صورت تايپ شده، بدون خط</w:t>
      </w:r>
      <w:r w:rsidR="00704468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>خوردگي و يا لاك</w:t>
      </w:r>
      <w:r w:rsidR="00F82796" w:rsidRPr="00791AAF">
        <w:rPr>
          <w:rFonts w:ascii="Tahoma" w:hAnsi="Tahoma" w:cs="Tahoma"/>
          <w:sz w:val="20"/>
          <w:szCs w:val="20"/>
          <w:rtl/>
          <w:lang w:bidi="fa-IR"/>
        </w:rPr>
        <w:t xml:space="preserve"> 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گرفتگي و..... و همراه با </w:t>
      </w:r>
      <w:r w:rsidRPr="00791AAF">
        <w:rPr>
          <w:rFonts w:ascii="Tahoma" w:hAnsi="Tahoma" w:cs="Tahoma"/>
          <w:sz w:val="20"/>
          <w:szCs w:val="20"/>
          <w:lang w:bidi="fa-IR"/>
        </w:rPr>
        <w:t>CD</w:t>
      </w:r>
      <w:r w:rsidRPr="00791AAF">
        <w:rPr>
          <w:rFonts w:ascii="Tahoma" w:hAnsi="Tahoma" w:cs="Tahoma"/>
          <w:sz w:val="20"/>
          <w:szCs w:val="20"/>
          <w:rtl/>
          <w:lang w:bidi="fa-IR"/>
        </w:rPr>
        <w:t xml:space="preserve"> آن تحويل دهند.</w:t>
      </w:r>
    </w:p>
    <w:bookmarkEnd w:id="0"/>
    <w:p w14:paraId="5DF3CBC3" w14:textId="77777777" w:rsidR="002A0133" w:rsidRPr="00791AAF" w:rsidRDefault="002A0133" w:rsidP="00791AAF">
      <w:pPr>
        <w:bidi/>
        <w:spacing w:line="240" w:lineRule="auto"/>
        <w:rPr>
          <w:rFonts w:ascii="Tahoma" w:hAnsi="Tahoma" w:cs="Tahoma" w:hint="cs"/>
          <w:sz w:val="20"/>
          <w:szCs w:val="20"/>
          <w:rtl/>
          <w:lang w:bidi="fa-IR"/>
        </w:rPr>
      </w:pPr>
    </w:p>
    <w:sectPr w:rsidR="002A0133" w:rsidRPr="00791AAF" w:rsidSect="005E5C35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1C15C" w14:textId="77777777" w:rsidR="004B18F9" w:rsidRDefault="004B18F9" w:rsidP="005E5C35">
      <w:pPr>
        <w:spacing w:after="0" w:line="240" w:lineRule="auto"/>
      </w:pPr>
      <w:r>
        <w:separator/>
      </w:r>
    </w:p>
  </w:endnote>
  <w:endnote w:type="continuationSeparator" w:id="0">
    <w:p w14:paraId="3A5AE798" w14:textId="77777777" w:rsidR="004B18F9" w:rsidRDefault="004B18F9" w:rsidP="005E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369"/>
      <w:docPartObj>
        <w:docPartGallery w:val="Page Numbers (Bottom of Page)"/>
        <w:docPartUnique/>
      </w:docPartObj>
    </w:sdtPr>
    <w:sdtEndPr/>
    <w:sdtContent>
      <w:p w14:paraId="37C19EFF" w14:textId="194C423A" w:rsidR="005E5C35" w:rsidRDefault="00C61E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FD6A7D" w14:textId="77777777" w:rsidR="005E5C35" w:rsidRDefault="005E5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86F3F" w14:textId="77777777" w:rsidR="004B18F9" w:rsidRDefault="004B18F9" w:rsidP="005E5C35">
      <w:pPr>
        <w:spacing w:after="0" w:line="240" w:lineRule="auto"/>
      </w:pPr>
      <w:r>
        <w:separator/>
      </w:r>
    </w:p>
  </w:footnote>
  <w:footnote w:type="continuationSeparator" w:id="0">
    <w:p w14:paraId="46E18C8D" w14:textId="77777777" w:rsidR="004B18F9" w:rsidRDefault="004B18F9" w:rsidP="005E5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DE"/>
    <w:rsid w:val="00025420"/>
    <w:rsid w:val="0007562B"/>
    <w:rsid w:val="001261BB"/>
    <w:rsid w:val="002A0133"/>
    <w:rsid w:val="00315B77"/>
    <w:rsid w:val="00336A40"/>
    <w:rsid w:val="00345BC2"/>
    <w:rsid w:val="00357714"/>
    <w:rsid w:val="0036731A"/>
    <w:rsid w:val="003825BA"/>
    <w:rsid w:val="003B14F7"/>
    <w:rsid w:val="0043538E"/>
    <w:rsid w:val="004B18F9"/>
    <w:rsid w:val="004F4868"/>
    <w:rsid w:val="0056329F"/>
    <w:rsid w:val="00580459"/>
    <w:rsid w:val="00597802"/>
    <w:rsid w:val="005B1DDC"/>
    <w:rsid w:val="005E5C35"/>
    <w:rsid w:val="005E766D"/>
    <w:rsid w:val="006142C0"/>
    <w:rsid w:val="00661EA5"/>
    <w:rsid w:val="006A1ADE"/>
    <w:rsid w:val="00704468"/>
    <w:rsid w:val="007044F5"/>
    <w:rsid w:val="007163FB"/>
    <w:rsid w:val="00731BF6"/>
    <w:rsid w:val="0077385A"/>
    <w:rsid w:val="00791AAF"/>
    <w:rsid w:val="00791CFB"/>
    <w:rsid w:val="007D00C2"/>
    <w:rsid w:val="00821F0A"/>
    <w:rsid w:val="00857094"/>
    <w:rsid w:val="008D1D83"/>
    <w:rsid w:val="00954F0E"/>
    <w:rsid w:val="00972B4B"/>
    <w:rsid w:val="00A069CB"/>
    <w:rsid w:val="00A54392"/>
    <w:rsid w:val="00AB0573"/>
    <w:rsid w:val="00AC2C5F"/>
    <w:rsid w:val="00B55F5E"/>
    <w:rsid w:val="00B61786"/>
    <w:rsid w:val="00B6260B"/>
    <w:rsid w:val="00BC48EE"/>
    <w:rsid w:val="00C062C3"/>
    <w:rsid w:val="00C2572D"/>
    <w:rsid w:val="00C61E60"/>
    <w:rsid w:val="00C76F27"/>
    <w:rsid w:val="00D804E4"/>
    <w:rsid w:val="00D82815"/>
    <w:rsid w:val="00D931AF"/>
    <w:rsid w:val="00DA2DCF"/>
    <w:rsid w:val="00E111C3"/>
    <w:rsid w:val="00E27232"/>
    <w:rsid w:val="00E34BC1"/>
    <w:rsid w:val="00E85BCE"/>
    <w:rsid w:val="00F462F7"/>
    <w:rsid w:val="00F60319"/>
    <w:rsid w:val="00F82796"/>
    <w:rsid w:val="00FA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68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C35"/>
  </w:style>
  <w:style w:type="paragraph" w:styleId="Footer">
    <w:name w:val="footer"/>
    <w:basedOn w:val="Normal"/>
    <w:link w:val="FooterChar"/>
    <w:uiPriority w:val="99"/>
    <w:unhideWhenUsed/>
    <w:rsid w:val="005E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E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C35"/>
  </w:style>
  <w:style w:type="paragraph" w:styleId="Footer">
    <w:name w:val="footer"/>
    <w:basedOn w:val="Normal"/>
    <w:link w:val="FooterChar"/>
    <w:uiPriority w:val="99"/>
    <w:unhideWhenUsed/>
    <w:rsid w:val="005E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ast-amoozeshpazhuheh</dc:creator>
  <cp:lastModifiedBy>Admin</cp:lastModifiedBy>
  <cp:revision>6</cp:revision>
  <cp:lastPrinted>2013-12-08T04:44:00Z</cp:lastPrinted>
  <dcterms:created xsi:type="dcterms:W3CDTF">2020-12-12T07:48:00Z</dcterms:created>
  <dcterms:modified xsi:type="dcterms:W3CDTF">2020-12-14T08:34:00Z</dcterms:modified>
</cp:coreProperties>
</file>